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Default="00666850" w:rsidP="00666850">
      <w:pPr>
        <w:jc w:val="left"/>
        <w:rPr>
          <w:rFonts w:ascii="ＭＳ 明朝" w:hAnsi="ＭＳ 明朝"/>
          <w:sz w:val="20"/>
        </w:rPr>
      </w:pPr>
      <w:r w:rsidRPr="00666850">
        <w:rPr>
          <w:rFonts w:ascii="ＭＳ 明朝" w:hAnsi="ＭＳ 明朝" w:hint="eastAsia"/>
          <w:sz w:val="20"/>
        </w:rPr>
        <w:t>別記第３９号様式（第４５条の４関係）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84EE9" w:rsidRPr="0065242D" w:rsidRDefault="00884EE9" w:rsidP="00666850">
      <w:pPr>
        <w:jc w:val="left"/>
        <w:rPr>
          <w:rFonts w:ascii="ＭＳ 明朝" w:hAnsi="ＭＳ 明朝"/>
          <w:sz w:val="20"/>
        </w:rPr>
      </w:pP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65242D">
        <w:rPr>
          <w:rFonts w:ascii="ＭＳ 明朝" w:hAnsi="ＭＳ 明朝" w:hint="eastAsia"/>
          <w:sz w:val="44"/>
          <w:szCs w:val="44"/>
        </w:rPr>
        <w:t>麻薬向精神薬原料輸出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B017CE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B017CE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B017CE" w:rsidP="00B017C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B017CE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017CE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65242D" w:rsidRPr="0065242D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B017CE" w:rsidP="00B017CE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</w:t>
            </w:r>
            <w:r w:rsidR="006C2D50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65242D">
              <w:rPr>
                <w:rFonts w:ascii="ＭＳ 明朝" w:hAnsi="ＭＳ 明朝" w:hint="eastAsia"/>
                <w:szCs w:val="24"/>
              </w:rPr>
              <w:t>厚生</w:t>
            </w:r>
            <w:r w:rsidR="006C2D50">
              <w:rPr>
                <w:rFonts w:hint="eastAsia"/>
                <w:szCs w:val="24"/>
              </w:rPr>
              <w:t>（支）</w:t>
            </w:r>
            <w:r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Default="0087256D">
      <w:pPr>
        <w:rPr>
          <w:rFonts w:ascii="ＭＳ 明朝" w:hAnsi="ＭＳ 明朝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  <w:r w:rsidR="00F7149B">
        <w:rPr>
          <w:rFonts w:ascii="ＭＳ 明朝" w:hAnsi="ＭＳ 明朝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3"/>
      </w:tblGrid>
      <w:tr w:rsidR="00F7149B" w:rsidTr="00B017CE">
        <w:trPr>
          <w:trHeight w:val="1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8"/>
              </w:numPr>
              <w:adjustRightInd w:val="0"/>
              <w:rPr>
                <w:spacing w:val="-24"/>
                <w:sz w:val="26"/>
              </w:rPr>
            </w:pPr>
            <w:r>
              <w:lastRenderedPageBreak/>
              <w:t>Exporter</w:t>
            </w:r>
            <w:bookmarkStart w:id="0" w:name="_GoBack"/>
            <w:bookmarkEnd w:id="0"/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left="210" w:firstLineChars="368" w:firstLine="954"/>
            </w:pPr>
          </w:p>
          <w:p w:rsidR="00F7149B" w:rsidRDefault="00F7149B" w:rsidP="00F7149B">
            <w:pPr>
              <w:numPr>
                <w:ilvl w:val="12"/>
                <w:numId w:val="0"/>
              </w:numPr>
              <w:ind w:left="210" w:firstLineChars="368" w:firstLine="954"/>
            </w:pPr>
          </w:p>
          <w:p w:rsidR="00F7149B" w:rsidRDefault="00F7149B" w:rsidP="00F7149B">
            <w:pPr>
              <w:numPr>
                <w:ilvl w:val="0"/>
                <w:numId w:val="9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20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0"/>
              </w:numPr>
              <w:adjustRightInd w:val="0"/>
              <w:rPr>
                <w:spacing w:val="-24"/>
                <w:sz w:val="26"/>
              </w:rPr>
            </w:pPr>
            <w:r>
              <w:t>Importer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1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2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left="105" w:firstLineChars="458" w:firstLine="1059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160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Pr="00767370" w:rsidRDefault="00F7149B" w:rsidP="00F7149B">
            <w:pPr>
              <w:numPr>
                <w:ilvl w:val="0"/>
                <w:numId w:val="13"/>
              </w:numPr>
              <w:adjustRightInd w:val="0"/>
              <w:rPr>
                <w:spacing w:val="-24"/>
                <w:sz w:val="26"/>
              </w:rPr>
            </w:pPr>
            <w:r>
              <w:t>Consignee(when available)</w:t>
            </w:r>
          </w:p>
          <w:p w:rsidR="00767370" w:rsidRDefault="00767370" w:rsidP="00767370">
            <w:pPr>
              <w:adjustRightInd w:val="0"/>
              <w:rPr>
                <w:spacing w:val="-24"/>
                <w:sz w:val="26"/>
              </w:rPr>
            </w:pPr>
          </w:p>
          <w:p w:rsidR="00F7149B" w:rsidRDefault="00F7149B" w:rsidP="00F7149B">
            <w:pPr>
              <w:numPr>
                <w:ilvl w:val="0"/>
                <w:numId w:val="14"/>
              </w:numPr>
              <w:adjustRightInd w:val="0"/>
            </w:pPr>
            <w:r>
              <w:t>Name:</w:t>
            </w: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ind w:firstLineChars="449" w:firstLine="1164"/>
            </w:pPr>
          </w:p>
          <w:p w:rsidR="00F7149B" w:rsidRDefault="00F7149B" w:rsidP="00F7149B">
            <w:pPr>
              <w:numPr>
                <w:ilvl w:val="0"/>
                <w:numId w:val="15"/>
              </w:numPr>
              <w:adjustRightInd w:val="0"/>
            </w:pPr>
            <w:r>
              <w:t>Address:</w:t>
            </w:r>
          </w:p>
          <w:p w:rsidR="00F7149B" w:rsidRDefault="00F7149B" w:rsidP="00F7149B">
            <w:pPr>
              <w:ind w:left="105" w:firstLineChars="408" w:firstLine="1057"/>
            </w:pPr>
          </w:p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122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6"/>
              </w:numPr>
              <w:adjustRightInd w:val="0"/>
              <w:rPr>
                <w:spacing w:val="-24"/>
                <w:sz w:val="26"/>
              </w:rPr>
            </w:pPr>
            <w:r>
              <w:t>Name and Quantity of the substance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940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7"/>
              </w:numPr>
              <w:adjustRightInd w:val="0"/>
              <w:rPr>
                <w:spacing w:val="-24"/>
                <w:sz w:val="26"/>
              </w:rPr>
            </w:pPr>
            <w:r>
              <w:t>Expected point of entry</w:t>
            </w:r>
          </w:p>
          <w:p w:rsidR="00F7149B" w:rsidRDefault="00F7149B"/>
          <w:p w:rsidR="00F7149B" w:rsidRDefault="00F7149B" w:rsidP="00F7149B">
            <w:pPr>
              <w:ind w:firstLineChars="449" w:firstLine="1164"/>
            </w:pPr>
          </w:p>
          <w:p w:rsidR="00F7149B" w:rsidRDefault="00F7149B"/>
          <w:p w:rsidR="00F7149B" w:rsidRDefault="00F7149B">
            <w:pPr>
              <w:adjustRightInd w:val="0"/>
              <w:rPr>
                <w:spacing w:val="-24"/>
                <w:sz w:val="26"/>
              </w:rPr>
            </w:pPr>
          </w:p>
        </w:tc>
      </w:tr>
      <w:tr w:rsidR="00F7149B" w:rsidTr="00B017CE">
        <w:trPr>
          <w:trHeight w:val="1117"/>
          <w:jc w:val="center"/>
        </w:trPr>
        <w:tc>
          <w:tcPr>
            <w:tcW w:w="9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49B" w:rsidRDefault="00F7149B" w:rsidP="00F7149B">
            <w:pPr>
              <w:numPr>
                <w:ilvl w:val="0"/>
                <w:numId w:val="18"/>
              </w:numPr>
              <w:adjustRightInd w:val="0"/>
              <w:rPr>
                <w:spacing w:val="-24"/>
                <w:sz w:val="26"/>
              </w:rPr>
            </w:pPr>
            <w:r>
              <w:t>Expected date of dispatch</w:t>
            </w:r>
          </w:p>
          <w:p w:rsidR="00F7149B" w:rsidRDefault="00F7149B"/>
          <w:p w:rsidR="00F7149B" w:rsidRDefault="00F7149B" w:rsidP="00F7149B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</w:tbl>
    <w:p w:rsidR="00F7149B" w:rsidRPr="00F7149B" w:rsidRDefault="00F7149B">
      <w:pPr>
        <w:rPr>
          <w:rFonts w:ascii="ＭＳ 明朝" w:hAnsi="ＭＳ 明朝"/>
        </w:rPr>
      </w:pPr>
    </w:p>
    <w:sectPr w:rsidR="00F7149B" w:rsidRPr="00F7149B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81" w:rsidRDefault="00CD1D81" w:rsidP="00CD0D00">
      <w:r>
        <w:separator/>
      </w:r>
    </w:p>
  </w:endnote>
  <w:endnote w:type="continuationSeparator" w:id="0">
    <w:p w:rsidR="00CD1D81" w:rsidRDefault="00CD1D81" w:rsidP="00C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81" w:rsidRDefault="00CD1D81" w:rsidP="00CD0D00">
      <w:r>
        <w:separator/>
      </w:r>
    </w:p>
  </w:footnote>
  <w:footnote w:type="continuationSeparator" w:id="0">
    <w:p w:rsidR="00CD1D81" w:rsidRDefault="00CD1D81" w:rsidP="00CD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6ED2E9C"/>
    <w:multiLevelType w:val="singleLevel"/>
    <w:tmpl w:val="BA0859F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8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65242D"/>
    <w:rsid w:val="00666850"/>
    <w:rsid w:val="006C2D50"/>
    <w:rsid w:val="00767370"/>
    <w:rsid w:val="0087256D"/>
    <w:rsid w:val="00884EE9"/>
    <w:rsid w:val="00A45CB1"/>
    <w:rsid w:val="00B017CE"/>
    <w:rsid w:val="00C41704"/>
    <w:rsid w:val="00CD0D00"/>
    <w:rsid w:val="00CD1D81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263FD"/>
  <w15:docId w15:val="{85FEEDC6-0C9E-4DB1-94C4-65E6F2F6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CD0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0D00"/>
    <w:rPr>
      <w:kern w:val="2"/>
      <w:sz w:val="24"/>
    </w:rPr>
  </w:style>
  <w:style w:type="paragraph" w:styleId="a6">
    <w:name w:val="footer"/>
    <w:basedOn w:val="a"/>
    <w:link w:val="a7"/>
    <w:rsid w:val="00CD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0D0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Company>厚生省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          </dc:title>
  <dc:subject/>
  <dc:creator>関東信越麻薬取締官事務所</dc:creator>
  <cp:keywords/>
  <cp:lastModifiedBy>ＮＹ ００４６４(Ny00464)</cp:lastModifiedBy>
  <cp:revision>3</cp:revision>
  <cp:lastPrinted>2002-12-16T06:32:00Z</cp:lastPrinted>
  <dcterms:created xsi:type="dcterms:W3CDTF">2018-03-12T10:52:00Z</dcterms:created>
  <dcterms:modified xsi:type="dcterms:W3CDTF">2019-10-10T16:35:00Z</dcterms:modified>
</cp:coreProperties>
</file>